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768" w:rsidRDefault="00BB5F37">
      <w:pPr>
        <w:spacing w:before="58"/>
        <w:ind w:left="2579" w:right="341" w:hanging="1076"/>
        <w:rPr>
          <w:b/>
          <w:sz w:val="32"/>
        </w:rPr>
      </w:pPr>
      <w:r>
        <w:rPr>
          <w:b/>
          <w:sz w:val="32"/>
        </w:rPr>
        <w:t>Инструктаж по уничтожению и обезличиванию персональных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данных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на бумажных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электронных носителях</w:t>
      </w:r>
    </w:p>
    <w:p w:rsidR="00561768" w:rsidRDefault="00561768">
      <w:pPr>
        <w:pStyle w:val="a3"/>
        <w:spacing w:before="6"/>
        <w:rPr>
          <w:b/>
          <w:sz w:val="44"/>
        </w:rPr>
      </w:pPr>
    </w:p>
    <w:p w:rsidR="00561768" w:rsidRDefault="00BB5F37">
      <w:pPr>
        <w:pStyle w:val="1"/>
        <w:numPr>
          <w:ilvl w:val="0"/>
          <w:numId w:val="4"/>
        </w:numPr>
        <w:tabs>
          <w:tab w:val="left" w:pos="2090"/>
        </w:tabs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spacing w:before="115"/>
        <w:ind w:right="226"/>
        <w:jc w:val="both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содержащей персональные данные, при достижении целей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при наступлении иных законных оснований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ГБОУ </w:t>
      </w:r>
      <w:r w:rsidR="00FB2645">
        <w:rPr>
          <w:sz w:val="24"/>
        </w:rPr>
        <w:t>_________________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z w:val="24"/>
        </w:rPr>
        <w:t>).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4"/>
        <w:jc w:val="both"/>
        <w:rPr>
          <w:sz w:val="24"/>
        </w:rPr>
      </w:pP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</w:t>
      </w:r>
      <w:r>
        <w:rPr>
          <w:sz w:val="24"/>
        </w:rPr>
        <w:t>ции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неприкосновенность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семейную</w:t>
      </w:r>
      <w:r>
        <w:rPr>
          <w:spacing w:val="-2"/>
          <w:sz w:val="24"/>
        </w:rPr>
        <w:t xml:space="preserve"> </w:t>
      </w:r>
      <w:r>
        <w:rPr>
          <w:sz w:val="24"/>
        </w:rPr>
        <w:t>тайну.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1884"/>
        </w:tabs>
        <w:ind w:left="1883" w:hanging="361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Инструкции:</w:t>
      </w:r>
    </w:p>
    <w:p w:rsidR="00561768" w:rsidRDefault="00BB5F37">
      <w:pPr>
        <w:pStyle w:val="a4"/>
        <w:numPr>
          <w:ilvl w:val="2"/>
          <w:numId w:val="4"/>
        </w:numPr>
        <w:tabs>
          <w:tab w:val="left" w:pos="2376"/>
        </w:tabs>
        <w:spacing w:before="2"/>
        <w:ind w:right="229"/>
        <w:rPr>
          <w:sz w:val="24"/>
        </w:rPr>
      </w:pPr>
      <w:r>
        <w:rPr>
          <w:sz w:val="24"/>
        </w:rPr>
        <w:t>Персональные данные (далее – ПДн) - любая информация, относящаяся к 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или косвенно определенному или определяемому физическому лицу (субъекту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данных);</w:t>
      </w:r>
    </w:p>
    <w:p w:rsidR="00561768" w:rsidRDefault="00BB5F37">
      <w:pPr>
        <w:pStyle w:val="a4"/>
        <w:numPr>
          <w:ilvl w:val="2"/>
          <w:numId w:val="4"/>
        </w:numPr>
        <w:tabs>
          <w:tab w:val="left" w:pos="2376"/>
        </w:tabs>
        <w:ind w:right="230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(операции),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ерсональными данными;</w:t>
      </w:r>
    </w:p>
    <w:p w:rsidR="00561768" w:rsidRDefault="00BB5F37">
      <w:pPr>
        <w:pStyle w:val="a4"/>
        <w:numPr>
          <w:ilvl w:val="2"/>
          <w:numId w:val="4"/>
        </w:numPr>
        <w:tabs>
          <w:tab w:val="left" w:pos="2376"/>
        </w:tabs>
        <w:spacing w:before="1"/>
        <w:ind w:right="230"/>
        <w:rPr>
          <w:sz w:val="24"/>
        </w:rPr>
      </w:pPr>
      <w:r>
        <w:rPr>
          <w:sz w:val="24"/>
        </w:rPr>
        <w:t>Обработка персональных данных - любое действие (операция) или совокупность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(операций),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или без использования таких средств с персональными данными, включая сбор,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</w:t>
      </w:r>
      <w:r>
        <w:rPr>
          <w:sz w:val="24"/>
        </w:rPr>
        <w:t>ематизацию,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уточнение</w:t>
      </w:r>
      <w:r>
        <w:rPr>
          <w:spacing w:val="1"/>
          <w:sz w:val="24"/>
        </w:rPr>
        <w:t xml:space="preserve"> </w:t>
      </w:r>
      <w:r>
        <w:rPr>
          <w:sz w:val="24"/>
        </w:rPr>
        <w:t>(обновление,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изменение),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(распространение,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предоставление, доступ), обезличивание, блокирование, удаление, 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561768" w:rsidRDefault="00BB5F37">
      <w:pPr>
        <w:pStyle w:val="a4"/>
        <w:numPr>
          <w:ilvl w:val="2"/>
          <w:numId w:val="4"/>
        </w:numPr>
        <w:tabs>
          <w:tab w:val="left" w:pos="2376"/>
        </w:tabs>
        <w:ind w:right="229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6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невозможным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 системе персональных данных и (или) в результате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 данных;</w:t>
      </w:r>
    </w:p>
    <w:p w:rsidR="00561768" w:rsidRDefault="00BB5F37">
      <w:pPr>
        <w:pStyle w:val="a4"/>
        <w:numPr>
          <w:ilvl w:val="2"/>
          <w:numId w:val="4"/>
        </w:numPr>
        <w:tabs>
          <w:tab w:val="left" w:pos="2376"/>
        </w:tabs>
        <w:ind w:right="224"/>
        <w:rPr>
          <w:sz w:val="24"/>
        </w:rPr>
      </w:pPr>
      <w:r>
        <w:rPr>
          <w:sz w:val="24"/>
        </w:rPr>
        <w:t>Обезличивание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невозможным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561768" w:rsidRDefault="00561768">
      <w:pPr>
        <w:pStyle w:val="a3"/>
        <w:spacing w:before="11"/>
        <w:rPr>
          <w:sz w:val="23"/>
        </w:rPr>
      </w:pPr>
    </w:p>
    <w:p w:rsidR="00561768" w:rsidRDefault="00BB5F37">
      <w:pPr>
        <w:pStyle w:val="1"/>
        <w:numPr>
          <w:ilvl w:val="0"/>
          <w:numId w:val="4"/>
        </w:numPr>
        <w:tabs>
          <w:tab w:val="left" w:pos="2090"/>
        </w:tabs>
        <w:spacing w:before="0"/>
        <w:jc w:val="both"/>
      </w:pPr>
      <w:r>
        <w:t>Условия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уничтожения,</w:t>
      </w:r>
      <w:r>
        <w:rPr>
          <w:spacing w:val="-3"/>
        </w:rPr>
        <w:t xml:space="preserve"> </w:t>
      </w:r>
      <w:r>
        <w:t>содержащих</w:t>
      </w:r>
      <w:r>
        <w:rPr>
          <w:spacing w:val="-3"/>
        </w:rPr>
        <w:t xml:space="preserve"> </w:t>
      </w:r>
      <w:r>
        <w:t>персональные</w:t>
      </w:r>
      <w:r>
        <w:rPr>
          <w:spacing w:val="-5"/>
        </w:rPr>
        <w:t xml:space="preserve"> </w:t>
      </w:r>
      <w:r>
        <w:t>данные</w:t>
      </w:r>
    </w:p>
    <w:p w:rsidR="00561768" w:rsidRDefault="00561768">
      <w:pPr>
        <w:pStyle w:val="a3"/>
        <w:spacing w:before="7"/>
        <w:rPr>
          <w:b/>
          <w:sz w:val="23"/>
        </w:rPr>
      </w:pP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27"/>
        <w:jc w:val="both"/>
        <w:rPr>
          <w:sz w:val="24"/>
        </w:rPr>
      </w:pP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подразделениях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Школы-интерната,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№125-ФЗ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22.10.2004г.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от</w:t>
      </w:r>
      <w:r>
        <w:rPr>
          <w:spacing w:val="-1"/>
          <w:sz w:val="24"/>
        </w:rPr>
        <w:t xml:space="preserve"> </w:t>
      </w:r>
      <w:r>
        <w:rPr>
          <w:sz w:val="24"/>
        </w:rPr>
        <w:t>25.08. 2010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558.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3"/>
        <w:jc w:val="both"/>
        <w:rPr>
          <w:sz w:val="24"/>
        </w:rPr>
      </w:pPr>
      <w:r>
        <w:rPr>
          <w:sz w:val="24"/>
        </w:rPr>
        <w:t>Документы, дела, книги и журналы учета, содержащие персональные данные, при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истекшим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"/>
          <w:sz w:val="24"/>
        </w:rPr>
        <w:t xml:space="preserve"> </w:t>
      </w:r>
      <w:r>
        <w:rPr>
          <w:sz w:val="24"/>
        </w:rPr>
        <w:t>хран</w:t>
      </w:r>
      <w:r>
        <w:rPr>
          <w:sz w:val="24"/>
        </w:rPr>
        <w:t>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spacing w:before="1"/>
        <w:ind w:right="224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ПДн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ПДн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20"/>
          <w:sz w:val="24"/>
        </w:rPr>
        <w:t xml:space="preserve"> </w:t>
      </w:r>
      <w:r>
        <w:rPr>
          <w:sz w:val="24"/>
        </w:rPr>
        <w:t>уничтожить</w:t>
      </w:r>
      <w:r>
        <w:rPr>
          <w:spacing w:val="18"/>
          <w:sz w:val="24"/>
        </w:rPr>
        <w:t xml:space="preserve"> </w:t>
      </w:r>
      <w:r>
        <w:rPr>
          <w:sz w:val="24"/>
        </w:rPr>
        <w:t>ПДн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срок,</w:t>
      </w:r>
      <w:r>
        <w:rPr>
          <w:spacing w:val="15"/>
          <w:sz w:val="24"/>
        </w:rPr>
        <w:t xml:space="preserve"> </w:t>
      </w: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превышающий</w:t>
      </w:r>
      <w:r>
        <w:rPr>
          <w:spacing w:val="18"/>
          <w:sz w:val="24"/>
        </w:rPr>
        <w:t xml:space="preserve"> </w:t>
      </w:r>
      <w:r>
        <w:rPr>
          <w:sz w:val="24"/>
        </w:rPr>
        <w:t>тридцати</w:t>
      </w:r>
      <w:r>
        <w:rPr>
          <w:spacing w:val="16"/>
          <w:sz w:val="24"/>
        </w:rPr>
        <w:t xml:space="preserve"> </w:t>
      </w:r>
      <w:r>
        <w:rPr>
          <w:sz w:val="24"/>
        </w:rPr>
        <w:t>дней</w:t>
      </w:r>
      <w:r>
        <w:rPr>
          <w:spacing w:val="18"/>
          <w:sz w:val="24"/>
        </w:rPr>
        <w:t xml:space="preserve"> </w:t>
      </w:r>
      <w:r>
        <w:rPr>
          <w:sz w:val="24"/>
        </w:rPr>
        <w:t>с</w:t>
      </w:r>
      <w:r>
        <w:rPr>
          <w:spacing w:val="17"/>
          <w:sz w:val="24"/>
        </w:rPr>
        <w:t xml:space="preserve"> </w:t>
      </w:r>
      <w:r>
        <w:rPr>
          <w:sz w:val="24"/>
        </w:rPr>
        <w:t>даты</w:t>
      </w:r>
    </w:p>
    <w:p w:rsidR="00561768" w:rsidRDefault="00561768">
      <w:pPr>
        <w:jc w:val="both"/>
        <w:rPr>
          <w:sz w:val="24"/>
        </w:rPr>
        <w:sectPr w:rsidR="00561768">
          <w:pgSz w:w="11910" w:h="16840"/>
          <w:pgMar w:top="1000" w:right="620" w:bottom="280" w:left="320" w:header="720" w:footer="720" w:gutter="0"/>
          <w:cols w:space="720"/>
        </w:sectPr>
      </w:pPr>
    </w:p>
    <w:p w:rsidR="00561768" w:rsidRDefault="00BB5F37">
      <w:pPr>
        <w:pStyle w:val="a3"/>
        <w:spacing w:before="71"/>
        <w:ind w:left="2090" w:right="237"/>
        <w:jc w:val="both"/>
      </w:pPr>
      <w:r>
        <w:lastRenderedPageBreak/>
        <w:t>поступления указанного отзыва и письменно известить субъекта ПДн об окончании</w:t>
      </w:r>
      <w:r>
        <w:rPr>
          <w:spacing w:val="-57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его ПДн</w:t>
      </w:r>
      <w:r>
        <w:rPr>
          <w:spacing w:val="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3).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ПДн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ПДн</w:t>
      </w:r>
      <w:r>
        <w:rPr>
          <w:spacing w:val="1"/>
          <w:sz w:val="24"/>
        </w:rPr>
        <w:t xml:space="preserve"> </w:t>
      </w:r>
      <w:r>
        <w:rPr>
          <w:sz w:val="24"/>
        </w:rPr>
        <w:t>опер</w:t>
      </w:r>
      <w:r>
        <w:rPr>
          <w:sz w:val="24"/>
        </w:rPr>
        <w:t>атор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 обработку ПДн без согласия субъекта ПДн при наличии оснований,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указанных в </w:t>
      </w:r>
      <w:hyperlink r:id="rId5" w:anchor="dst100260">
        <w:r>
          <w:rPr>
            <w:sz w:val="24"/>
          </w:rPr>
          <w:t xml:space="preserve">пунктах 2 </w:t>
        </w:r>
      </w:hyperlink>
      <w:r>
        <w:rPr>
          <w:sz w:val="24"/>
        </w:rPr>
        <w:t xml:space="preserve">- </w:t>
      </w:r>
      <w:hyperlink r:id="rId6" w:anchor="dst100269">
        <w:r>
          <w:rPr>
            <w:sz w:val="24"/>
          </w:rPr>
          <w:t>11 части 1 статьи 6</w:t>
        </w:r>
      </w:hyperlink>
      <w:r>
        <w:rPr>
          <w:sz w:val="24"/>
        </w:rPr>
        <w:t xml:space="preserve"> </w:t>
      </w:r>
      <w:hyperlink r:id="rId7" w:anchor="dst100082">
        <w:r>
          <w:rPr>
            <w:sz w:val="24"/>
          </w:rPr>
          <w:t xml:space="preserve">части 2 статьи 10 </w:t>
        </w:r>
      </w:hyperlink>
      <w:r>
        <w:rPr>
          <w:sz w:val="24"/>
        </w:rPr>
        <w:t xml:space="preserve">и </w:t>
      </w:r>
      <w:hyperlink r:id="rId8" w:anchor="dst100306">
        <w:r>
          <w:rPr>
            <w:sz w:val="24"/>
          </w:rPr>
          <w:t>части 2 статьи 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Федерального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hyperlink r:id="rId9">
        <w:r>
          <w:rPr>
            <w:sz w:val="24"/>
          </w:rPr>
          <w:t>т 27.07.2006 N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152-ФЗ</w:t>
        </w:r>
      </w:hyperlink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4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неправомерной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ПДн,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превышающий десяти рабочих дней с даты выявления неправомерной 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ПДн,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3"/>
          <w:sz w:val="24"/>
        </w:rPr>
        <w:t xml:space="preserve"> </w:t>
      </w:r>
      <w:r>
        <w:rPr>
          <w:sz w:val="24"/>
        </w:rPr>
        <w:t>уничтожить такие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0"/>
        <w:jc w:val="both"/>
        <w:rPr>
          <w:sz w:val="24"/>
        </w:rPr>
      </w:pPr>
      <w:r>
        <w:rPr>
          <w:sz w:val="24"/>
        </w:rPr>
        <w:t>Отбор носител</w:t>
      </w:r>
      <w:r>
        <w:rPr>
          <w:sz w:val="24"/>
        </w:rPr>
        <w:t>ей ПДн к уничтожению осуществляется по решению 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 подразделения, к деятельности которого относится носитель 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 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ПДн.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spacing w:before="1"/>
        <w:ind w:right="232"/>
        <w:jc w:val="both"/>
        <w:rPr>
          <w:sz w:val="24"/>
        </w:rPr>
      </w:pPr>
      <w:r>
        <w:rPr>
          <w:sz w:val="24"/>
        </w:rPr>
        <w:t>По итогам создается комиссия и составляется Акт о выделении к уничтожению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опись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дел,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председателем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4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29"/>
        <w:jc w:val="both"/>
        <w:rPr>
          <w:sz w:val="24"/>
        </w:rPr>
      </w:pPr>
      <w:r>
        <w:rPr>
          <w:sz w:val="24"/>
        </w:rPr>
        <w:t>Уничтожение материальных носителей ПДн производится с участием комиссии, 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 которой входят ответственные работники, допущенные к работе с ПДн 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8"/>
          <w:sz w:val="24"/>
        </w:rPr>
        <w:t xml:space="preserve"> </w:t>
      </w:r>
      <w:r>
        <w:rPr>
          <w:sz w:val="24"/>
        </w:rPr>
        <w:t>ПДн.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2"/>
        <w:jc w:val="both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ПДн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измельчения,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сожжения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>оставляется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отдельный акт.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25"/>
        <w:jc w:val="both"/>
        <w:rPr>
          <w:sz w:val="24"/>
        </w:rPr>
      </w:pPr>
      <w:r>
        <w:rPr>
          <w:sz w:val="24"/>
        </w:rPr>
        <w:t>Уничтожение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съемных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(Flash,</w:t>
      </w:r>
      <w:r>
        <w:rPr>
          <w:spacing w:val="1"/>
          <w:sz w:val="24"/>
        </w:rPr>
        <w:t xml:space="preserve"> </w:t>
      </w:r>
      <w:r>
        <w:rPr>
          <w:sz w:val="24"/>
        </w:rPr>
        <w:t>CD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DVD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дисков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деформирования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-1"/>
          <w:sz w:val="24"/>
        </w:rPr>
        <w:t xml:space="preserve"> </w:t>
      </w:r>
      <w:r>
        <w:rPr>
          <w:sz w:val="24"/>
        </w:rPr>
        <w:t>сожжением.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7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циклы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8"/>
        <w:jc w:val="both"/>
        <w:rPr>
          <w:sz w:val="24"/>
        </w:rPr>
      </w:pPr>
      <w:r>
        <w:rPr>
          <w:sz w:val="24"/>
        </w:rPr>
        <w:t>После уничтожения материальных носителей членами: комиссии подписывается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носителей,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данные.</w:t>
      </w:r>
    </w:p>
    <w:p w:rsidR="00561768" w:rsidRDefault="00BB5F37">
      <w:pPr>
        <w:pStyle w:val="a4"/>
        <w:numPr>
          <w:ilvl w:val="1"/>
          <w:numId w:val="4"/>
        </w:numPr>
        <w:tabs>
          <w:tab w:val="left" w:pos="2090"/>
        </w:tabs>
        <w:ind w:right="238"/>
        <w:jc w:val="both"/>
        <w:rPr>
          <w:sz w:val="24"/>
        </w:rPr>
      </w:pP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файлов</w:t>
      </w:r>
      <w:r>
        <w:rPr>
          <w:spacing w:val="1"/>
          <w:sz w:val="24"/>
        </w:rPr>
        <w:t xml:space="preserve"> </w:t>
      </w:r>
      <w:r>
        <w:rPr>
          <w:sz w:val="24"/>
        </w:rPr>
        <w:t>делаются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Жу</w:t>
      </w:r>
      <w:r>
        <w:rPr>
          <w:sz w:val="24"/>
        </w:rPr>
        <w:t>рнале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2).</w:t>
      </w:r>
    </w:p>
    <w:p w:rsidR="00561768" w:rsidRDefault="00561768">
      <w:pPr>
        <w:pStyle w:val="a3"/>
        <w:rPr>
          <w:sz w:val="26"/>
        </w:rPr>
      </w:pPr>
    </w:p>
    <w:p w:rsidR="00561768" w:rsidRDefault="00BB5F37">
      <w:pPr>
        <w:pStyle w:val="1"/>
        <w:numPr>
          <w:ilvl w:val="0"/>
          <w:numId w:val="3"/>
        </w:numPr>
        <w:tabs>
          <w:tab w:val="left" w:pos="2089"/>
          <w:tab w:val="left" w:pos="2090"/>
        </w:tabs>
        <w:spacing w:before="220" w:line="242" w:lineRule="auto"/>
        <w:ind w:right="230"/>
      </w:pPr>
      <w:r>
        <w:t>Условия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порядок</w:t>
      </w:r>
      <w:r>
        <w:rPr>
          <w:spacing w:val="11"/>
        </w:rPr>
        <w:t xml:space="preserve"> </w:t>
      </w:r>
      <w:r>
        <w:t>обезличивания</w:t>
      </w:r>
      <w:r>
        <w:rPr>
          <w:spacing w:val="12"/>
        </w:rPr>
        <w:t xml:space="preserve"> </w:t>
      </w:r>
      <w:r>
        <w:t>документов,</w:t>
      </w:r>
      <w:r>
        <w:rPr>
          <w:spacing w:val="11"/>
        </w:rPr>
        <w:t xml:space="preserve"> </w:t>
      </w:r>
      <w:r>
        <w:t>содержащие</w:t>
      </w:r>
      <w:r>
        <w:rPr>
          <w:spacing w:val="10"/>
        </w:rPr>
        <w:t xml:space="preserve"> </w:t>
      </w:r>
      <w:r>
        <w:t>персональные</w:t>
      </w:r>
      <w:r>
        <w:rPr>
          <w:spacing w:val="-57"/>
        </w:rPr>
        <w:t xml:space="preserve"> </w:t>
      </w:r>
      <w:r>
        <w:t>данные</w:t>
      </w:r>
    </w:p>
    <w:p w:rsidR="00561768" w:rsidRDefault="00BB5F37">
      <w:pPr>
        <w:pStyle w:val="a4"/>
        <w:numPr>
          <w:ilvl w:val="1"/>
          <w:numId w:val="3"/>
        </w:numPr>
        <w:tabs>
          <w:tab w:val="left" w:pos="2090"/>
        </w:tabs>
        <w:spacing w:before="192"/>
        <w:ind w:right="231"/>
        <w:jc w:val="both"/>
        <w:rPr>
          <w:sz w:val="24"/>
        </w:rPr>
      </w:pPr>
      <w:r>
        <w:rPr>
          <w:sz w:val="24"/>
        </w:rPr>
        <w:t>Оператор может обезличивать персональные данные в статистических или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 целях, по достижении целей обработки персональных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или 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"/>
          <w:sz w:val="24"/>
        </w:rPr>
        <w:t xml:space="preserve"> </w:t>
      </w:r>
      <w:r>
        <w:rPr>
          <w:sz w:val="24"/>
        </w:rPr>
        <w:t>утраты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в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целей.</w:t>
      </w:r>
    </w:p>
    <w:p w:rsidR="00561768" w:rsidRDefault="00BB5F37">
      <w:pPr>
        <w:pStyle w:val="a4"/>
        <w:numPr>
          <w:ilvl w:val="1"/>
          <w:numId w:val="2"/>
        </w:numPr>
        <w:tabs>
          <w:tab w:val="left" w:pos="2090"/>
        </w:tabs>
        <w:ind w:right="235"/>
        <w:jc w:val="both"/>
        <w:rPr>
          <w:sz w:val="24"/>
        </w:rPr>
      </w:pP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условии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6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данных:</w:t>
      </w:r>
    </w:p>
    <w:p w:rsidR="00561768" w:rsidRDefault="00BB5F37">
      <w:pPr>
        <w:pStyle w:val="a4"/>
        <w:numPr>
          <w:ilvl w:val="2"/>
          <w:numId w:val="2"/>
        </w:numPr>
        <w:tabs>
          <w:tab w:val="left" w:pos="2376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замена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идентификаторами;</w:t>
      </w:r>
    </w:p>
    <w:p w:rsidR="00561768" w:rsidRDefault="00BB5F37">
      <w:pPr>
        <w:pStyle w:val="a4"/>
        <w:numPr>
          <w:ilvl w:val="2"/>
          <w:numId w:val="2"/>
        </w:numPr>
        <w:tabs>
          <w:tab w:val="left" w:pos="2376"/>
        </w:tabs>
        <w:spacing w:line="293" w:lineRule="exact"/>
        <w:jc w:val="left"/>
        <w:rPr>
          <w:sz w:val="24"/>
        </w:rPr>
      </w:pPr>
      <w:r>
        <w:rPr>
          <w:sz w:val="24"/>
        </w:rPr>
        <w:t>обобщение,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удаление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данных;</w:t>
      </w:r>
    </w:p>
    <w:p w:rsidR="00561768" w:rsidRDefault="00BB5F37">
      <w:pPr>
        <w:pStyle w:val="a4"/>
        <w:numPr>
          <w:ilvl w:val="2"/>
          <w:numId w:val="2"/>
        </w:numPr>
        <w:tabs>
          <w:tab w:val="left" w:pos="2376"/>
        </w:tabs>
        <w:spacing w:line="293" w:lineRule="exact"/>
        <w:jc w:val="left"/>
        <w:rPr>
          <w:sz w:val="24"/>
        </w:rPr>
      </w:pPr>
      <w:r>
        <w:rPr>
          <w:sz w:val="24"/>
        </w:rPr>
        <w:t>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системах;</w:t>
      </w:r>
    </w:p>
    <w:p w:rsidR="00561768" w:rsidRDefault="00BB5F37">
      <w:pPr>
        <w:pStyle w:val="a4"/>
        <w:numPr>
          <w:ilvl w:val="2"/>
          <w:numId w:val="2"/>
        </w:numPr>
        <w:tabs>
          <w:tab w:val="left" w:pos="2376"/>
        </w:tabs>
        <w:spacing w:line="292" w:lineRule="exact"/>
        <w:jc w:val="left"/>
        <w:rPr>
          <w:sz w:val="24"/>
        </w:rPr>
      </w:pPr>
      <w:r>
        <w:rPr>
          <w:sz w:val="24"/>
        </w:rPr>
        <w:t>перемешивание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данных;</w:t>
      </w:r>
    </w:p>
    <w:p w:rsidR="00561768" w:rsidRDefault="00BB5F37">
      <w:pPr>
        <w:pStyle w:val="a4"/>
        <w:numPr>
          <w:ilvl w:val="1"/>
          <w:numId w:val="2"/>
        </w:numPr>
        <w:tabs>
          <w:tab w:val="left" w:pos="2107"/>
        </w:tabs>
        <w:ind w:right="234"/>
        <w:jc w:val="both"/>
        <w:rPr>
          <w:sz w:val="24"/>
        </w:rPr>
      </w:pPr>
      <w:r>
        <w:rPr>
          <w:sz w:val="24"/>
        </w:rPr>
        <w:t>В случае достижения целей обработки персональных данных или в случае утраты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уменьшение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перечня обрабатываемых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561768" w:rsidRDefault="00BB5F37">
      <w:pPr>
        <w:pStyle w:val="a4"/>
        <w:numPr>
          <w:ilvl w:val="1"/>
          <w:numId w:val="1"/>
        </w:numPr>
        <w:tabs>
          <w:tab w:val="left" w:pos="2090"/>
        </w:tabs>
        <w:ind w:right="233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</w:t>
      </w:r>
      <w:r>
        <w:rPr>
          <w:spacing w:val="1"/>
          <w:sz w:val="24"/>
        </w:rPr>
        <w:t xml:space="preserve"> </w:t>
      </w:r>
      <w:r>
        <w:rPr>
          <w:sz w:val="24"/>
        </w:rPr>
        <w:t>обезличивания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561768" w:rsidRDefault="00BB5F37">
      <w:pPr>
        <w:pStyle w:val="a4"/>
        <w:numPr>
          <w:ilvl w:val="1"/>
          <w:numId w:val="1"/>
        </w:numPr>
        <w:tabs>
          <w:tab w:val="left" w:pos="2090"/>
        </w:tabs>
        <w:ind w:right="235"/>
        <w:jc w:val="both"/>
        <w:rPr>
          <w:sz w:val="24"/>
        </w:rPr>
      </w:pPr>
      <w:r>
        <w:rPr>
          <w:sz w:val="24"/>
        </w:rPr>
        <w:t>Обезличенные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разглашению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конфиденциальности.</w:t>
      </w:r>
    </w:p>
    <w:p w:rsidR="00561768" w:rsidRDefault="00561768">
      <w:pPr>
        <w:jc w:val="both"/>
        <w:rPr>
          <w:sz w:val="24"/>
        </w:rPr>
        <w:sectPr w:rsidR="00561768">
          <w:pgSz w:w="11910" w:h="16840"/>
          <w:pgMar w:top="980" w:right="620" w:bottom="280" w:left="320" w:header="720" w:footer="720" w:gutter="0"/>
          <w:cols w:space="720"/>
        </w:sectPr>
      </w:pPr>
    </w:p>
    <w:p w:rsidR="00561768" w:rsidRDefault="00BB5F37">
      <w:pPr>
        <w:pStyle w:val="1"/>
        <w:spacing w:before="76" w:line="242" w:lineRule="auto"/>
        <w:ind w:left="1382" w:right="1181"/>
      </w:pPr>
      <w:r>
        <w:lastRenderedPageBreak/>
        <w:t>Приложение 1. Типовая форма акта об уничтожении носителей, содержащих</w:t>
      </w:r>
      <w:r>
        <w:rPr>
          <w:spacing w:val="-57"/>
        </w:rPr>
        <w:t xml:space="preserve"> </w:t>
      </w:r>
      <w:r>
        <w:t>персональные</w:t>
      </w:r>
      <w:r>
        <w:rPr>
          <w:spacing w:val="-3"/>
        </w:rPr>
        <w:t xml:space="preserve"> </w:t>
      </w:r>
      <w:r>
        <w:t>данные</w:t>
      </w:r>
    </w:p>
    <w:p w:rsidR="00561768" w:rsidRDefault="00BB5F37">
      <w:pPr>
        <w:tabs>
          <w:tab w:val="left" w:pos="3304"/>
        </w:tabs>
        <w:spacing w:before="194"/>
        <w:ind w:left="1924"/>
        <w:rPr>
          <w:b/>
          <w:sz w:val="24"/>
        </w:rPr>
      </w:pPr>
      <w:r>
        <w:rPr>
          <w:b/>
          <w:sz w:val="24"/>
        </w:rPr>
        <w:t>Акт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</w:t>
      </w:r>
      <w:r>
        <w:rPr>
          <w:b/>
          <w:sz w:val="24"/>
          <w:u w:val="single"/>
        </w:rPr>
        <w:tab/>
      </w:r>
      <w:r>
        <w:rPr>
          <w:b/>
          <w:sz w:val="24"/>
        </w:rPr>
        <w:t>об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уничтожении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носителей,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содержащих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персональные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данные</w:t>
      </w:r>
    </w:p>
    <w:p w:rsidR="00561768" w:rsidRDefault="00561768">
      <w:pPr>
        <w:pStyle w:val="a3"/>
        <w:rPr>
          <w:b/>
          <w:sz w:val="26"/>
        </w:rPr>
      </w:pPr>
    </w:p>
    <w:p w:rsidR="00561768" w:rsidRDefault="00561768">
      <w:pPr>
        <w:pStyle w:val="a3"/>
        <w:rPr>
          <w:b/>
          <w:sz w:val="22"/>
        </w:rPr>
      </w:pPr>
    </w:p>
    <w:p w:rsidR="00561768" w:rsidRDefault="00BB5F37">
      <w:pPr>
        <w:pStyle w:val="a3"/>
        <w:ind w:left="1382"/>
      </w:pPr>
      <w:r>
        <w:t>Комиссия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составе:</w:t>
      </w:r>
    </w:p>
    <w:p w:rsidR="00561768" w:rsidRDefault="00561768">
      <w:pPr>
        <w:pStyle w:val="a3"/>
        <w:spacing w:before="2"/>
      </w:pPr>
    </w:p>
    <w:p w:rsidR="00561768" w:rsidRDefault="00BB5F37">
      <w:pPr>
        <w:pStyle w:val="a3"/>
        <w:tabs>
          <w:tab w:val="left" w:pos="9220"/>
        </w:tabs>
        <w:ind w:left="1382"/>
      </w:pPr>
      <w:r>
        <w:t>Председатель-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1768" w:rsidRDefault="00561768">
      <w:pPr>
        <w:pStyle w:val="a3"/>
        <w:spacing w:before="7"/>
        <w:rPr>
          <w:sz w:val="16"/>
        </w:rPr>
      </w:pPr>
    </w:p>
    <w:p w:rsidR="00561768" w:rsidRDefault="00BB5F37">
      <w:pPr>
        <w:pStyle w:val="a3"/>
        <w:tabs>
          <w:tab w:val="left" w:pos="7975"/>
        </w:tabs>
        <w:spacing w:before="90"/>
        <w:ind w:right="224"/>
        <w:jc w:val="center"/>
      </w:pPr>
      <w:r>
        <w:t>Члены</w:t>
      </w:r>
      <w:r>
        <w:rPr>
          <w:spacing w:val="-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1768" w:rsidRDefault="00561768">
      <w:pPr>
        <w:pStyle w:val="a3"/>
        <w:spacing w:before="7"/>
        <w:rPr>
          <w:sz w:val="16"/>
        </w:rPr>
      </w:pPr>
    </w:p>
    <w:p w:rsidR="00561768" w:rsidRDefault="00BB5F37">
      <w:pPr>
        <w:pStyle w:val="a3"/>
        <w:spacing w:before="90"/>
        <w:ind w:left="1382"/>
      </w:pPr>
      <w:r>
        <w:t>провела</w:t>
      </w:r>
      <w:r>
        <w:rPr>
          <w:spacing w:val="-6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бумажных,</w:t>
      </w:r>
      <w:r>
        <w:rPr>
          <w:spacing w:val="-5"/>
        </w:rPr>
        <w:t xml:space="preserve"> </w:t>
      </w:r>
      <w:r>
        <w:t>электронных,</w:t>
      </w:r>
      <w:r>
        <w:rPr>
          <w:spacing w:val="-4"/>
        </w:rPr>
        <w:t xml:space="preserve"> </w:t>
      </w:r>
      <w:r>
        <w:t>магнитных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оптических</w:t>
      </w:r>
      <w:r>
        <w:rPr>
          <w:spacing w:val="-3"/>
        </w:rPr>
        <w:t xml:space="preserve"> </w:t>
      </w:r>
      <w:r>
        <w:t>носителей</w:t>
      </w:r>
      <w:r>
        <w:rPr>
          <w:spacing w:val="-5"/>
        </w:rPr>
        <w:t xml:space="preserve"> </w:t>
      </w:r>
      <w:r>
        <w:t>персональных</w:t>
      </w:r>
      <w:r>
        <w:rPr>
          <w:spacing w:val="-57"/>
        </w:rPr>
        <w:t xml:space="preserve"> </w:t>
      </w:r>
      <w:r>
        <w:t>данных и другой конфиденциальной, информации (далее носители) и установила, что в</w:t>
      </w:r>
      <w:r>
        <w:rPr>
          <w:spacing w:val="1"/>
        </w:rPr>
        <w:t xml:space="preserve"> </w:t>
      </w:r>
      <w:r>
        <w:t>соответствии с требованиями руководящих документов по защите информации указанные</w:t>
      </w:r>
      <w:r>
        <w:rPr>
          <w:spacing w:val="-57"/>
        </w:rPr>
        <w:t xml:space="preserve"> </w:t>
      </w:r>
      <w:r>
        <w:t>носители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информация,</w:t>
      </w:r>
      <w:r>
        <w:rPr>
          <w:spacing w:val="-2"/>
        </w:rPr>
        <w:t xml:space="preserve"> </w:t>
      </w:r>
      <w:r>
        <w:t>записанная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них 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эксплуатации,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</w:p>
    <w:p w:rsidR="00561768" w:rsidRDefault="00BB5F37">
      <w:pPr>
        <w:pStyle w:val="a3"/>
        <w:spacing w:before="1"/>
        <w:ind w:left="1382" w:right="341"/>
      </w:pPr>
      <w:r>
        <w:t>действующим законодательством Российской Федерации, подлежит гарантированному</w:t>
      </w:r>
      <w:r>
        <w:rPr>
          <w:spacing w:val="1"/>
        </w:rPr>
        <w:t xml:space="preserve"> </w:t>
      </w:r>
      <w:r>
        <w:t>уничтожению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составила</w:t>
      </w:r>
      <w:r>
        <w:rPr>
          <w:spacing w:val="-5"/>
        </w:rPr>
        <w:t xml:space="preserve"> </w:t>
      </w:r>
      <w:r>
        <w:t>настоящий</w:t>
      </w:r>
      <w:r>
        <w:rPr>
          <w:spacing w:val="-3"/>
        </w:rPr>
        <w:t xml:space="preserve"> </w:t>
      </w:r>
      <w:r>
        <w:t>акт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произведено</w:t>
      </w:r>
      <w:r>
        <w:rPr>
          <w:spacing w:val="-2"/>
        </w:rPr>
        <w:t xml:space="preserve"> </w:t>
      </w:r>
      <w:r>
        <w:t>уничтожение</w:t>
      </w:r>
      <w:r>
        <w:rPr>
          <w:spacing w:val="-4"/>
        </w:rPr>
        <w:t xml:space="preserve"> </w:t>
      </w:r>
      <w:r>
        <w:t>носителей</w:t>
      </w:r>
      <w:r>
        <w:rPr>
          <w:spacing w:val="-57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составе:</w:t>
      </w:r>
    </w:p>
    <w:p w:rsidR="00561768" w:rsidRDefault="00561768">
      <w:pPr>
        <w:pStyle w:val="a3"/>
        <w:spacing w:before="10"/>
      </w:pPr>
    </w:p>
    <w:tbl>
      <w:tblPr>
        <w:tblStyle w:val="TableNormal"/>
        <w:tblW w:w="0" w:type="auto"/>
        <w:tblInd w:w="1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4"/>
        <w:gridCol w:w="1596"/>
        <w:gridCol w:w="1596"/>
      </w:tblGrid>
      <w:tr w:rsidR="00561768">
        <w:trPr>
          <w:trHeight w:val="827"/>
        </w:trPr>
        <w:tc>
          <w:tcPr>
            <w:tcW w:w="1596" w:type="dxa"/>
          </w:tcPr>
          <w:p w:rsidR="00561768" w:rsidRDefault="00BB5F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п/н</w:t>
            </w:r>
          </w:p>
        </w:tc>
        <w:tc>
          <w:tcPr>
            <w:tcW w:w="1594" w:type="dxa"/>
          </w:tcPr>
          <w:p w:rsidR="00561768" w:rsidRDefault="00BB5F3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596" w:type="dxa"/>
          </w:tcPr>
          <w:p w:rsidR="00561768" w:rsidRDefault="00BB5F37">
            <w:pPr>
              <w:pStyle w:val="TableParagraph"/>
              <w:ind w:left="107" w:right="534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</w:t>
            </w:r>
          </w:p>
        </w:tc>
        <w:tc>
          <w:tcPr>
            <w:tcW w:w="1594" w:type="dxa"/>
          </w:tcPr>
          <w:p w:rsidR="00561768" w:rsidRDefault="00BB5F37">
            <w:pPr>
              <w:pStyle w:val="TableParagraph"/>
              <w:ind w:left="108" w:right="535"/>
              <w:rPr>
                <w:sz w:val="24"/>
              </w:rPr>
            </w:pPr>
            <w:r>
              <w:rPr>
                <w:sz w:val="24"/>
              </w:rPr>
              <w:t>Учетный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  <w:p w:rsidR="00561768" w:rsidRDefault="00BB5F3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носителя</w:t>
            </w:r>
          </w:p>
        </w:tc>
        <w:tc>
          <w:tcPr>
            <w:tcW w:w="1596" w:type="dxa"/>
          </w:tcPr>
          <w:p w:rsidR="00561768" w:rsidRDefault="00BB5F37">
            <w:pPr>
              <w:pStyle w:val="TableParagraph"/>
              <w:ind w:left="108" w:right="171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  <w:tc>
          <w:tcPr>
            <w:tcW w:w="1596" w:type="dxa"/>
          </w:tcPr>
          <w:p w:rsidR="00561768" w:rsidRDefault="00BB5F3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561768">
        <w:trPr>
          <w:trHeight w:val="277"/>
        </w:trPr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</w:tr>
      <w:tr w:rsidR="00561768">
        <w:trPr>
          <w:trHeight w:val="275"/>
        </w:trPr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4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96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</w:tr>
    </w:tbl>
    <w:p w:rsidR="00561768" w:rsidRDefault="00561768">
      <w:pPr>
        <w:pStyle w:val="a3"/>
        <w:rPr>
          <w:sz w:val="26"/>
        </w:rPr>
      </w:pPr>
    </w:p>
    <w:p w:rsidR="00561768" w:rsidRDefault="00561768">
      <w:pPr>
        <w:pStyle w:val="a3"/>
        <w:rPr>
          <w:sz w:val="26"/>
        </w:rPr>
      </w:pPr>
    </w:p>
    <w:p w:rsidR="00561768" w:rsidRDefault="00BB5F37">
      <w:pPr>
        <w:pStyle w:val="a3"/>
        <w:tabs>
          <w:tab w:val="left" w:pos="10700"/>
        </w:tabs>
        <w:spacing w:before="229"/>
        <w:ind w:left="1382" w:right="264"/>
      </w:pPr>
      <w:r>
        <w:t>Всего</w:t>
      </w:r>
      <w:r>
        <w:rPr>
          <w:spacing w:val="-5"/>
        </w:rPr>
        <w:t xml:space="preserve"> </w:t>
      </w:r>
      <w:r>
        <w:t>носителей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(цифрами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прописью количество)</w:t>
      </w:r>
    </w:p>
    <w:p w:rsidR="00561768" w:rsidRDefault="00561768">
      <w:pPr>
        <w:pStyle w:val="a3"/>
        <w:spacing w:before="5"/>
      </w:pPr>
    </w:p>
    <w:p w:rsidR="00561768" w:rsidRDefault="00BB5F37">
      <w:pPr>
        <w:pStyle w:val="a3"/>
        <w:ind w:left="1382"/>
      </w:pPr>
      <w:r>
        <w:t>На</w:t>
      </w:r>
      <w:r>
        <w:rPr>
          <w:spacing w:val="-2"/>
        </w:rPr>
        <w:t xml:space="preserve"> </w:t>
      </w:r>
      <w:r>
        <w:t>указанных</w:t>
      </w:r>
      <w:r>
        <w:rPr>
          <w:spacing w:val="-5"/>
        </w:rPr>
        <w:t xml:space="preserve"> </w:t>
      </w:r>
      <w:r>
        <w:t>носителях</w:t>
      </w:r>
      <w:r>
        <w:rPr>
          <w:spacing w:val="-3"/>
        </w:rPr>
        <w:t xml:space="preserve"> </w:t>
      </w:r>
      <w:r>
        <w:t>персональные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уничтожены</w:t>
      </w:r>
      <w:r>
        <w:rPr>
          <w:spacing w:val="-5"/>
        </w:rPr>
        <w:t xml:space="preserve"> </w:t>
      </w:r>
      <w:r>
        <w:t>путем</w:t>
      </w:r>
    </w:p>
    <w:p w:rsidR="00561768" w:rsidRDefault="00561768">
      <w:pPr>
        <w:pStyle w:val="a3"/>
        <w:rPr>
          <w:sz w:val="20"/>
        </w:rPr>
      </w:pPr>
    </w:p>
    <w:p w:rsidR="00561768" w:rsidRDefault="00FB2645">
      <w:pPr>
        <w:pStyle w:val="a3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204470</wp:posOffset>
                </wp:positionV>
                <wp:extent cx="586867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403A3" id="Freeform 3" o:spid="_x0000_s1026" style="position:absolute;margin-left:85.1pt;margin-top:16.1pt;width:462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</w:p>
    <w:p w:rsidR="00561768" w:rsidRDefault="00561768">
      <w:pPr>
        <w:pStyle w:val="a3"/>
        <w:spacing w:before="10"/>
        <w:rPr>
          <w:sz w:val="13"/>
        </w:rPr>
      </w:pPr>
    </w:p>
    <w:p w:rsidR="00561768" w:rsidRDefault="00BB5F37">
      <w:pPr>
        <w:pStyle w:val="a3"/>
        <w:spacing w:before="90" w:line="484" w:lineRule="auto"/>
        <w:ind w:left="1382" w:right="1700"/>
      </w:pPr>
      <w:r>
        <w:t>(стирания на устройстве гарантированного уничтожения информации и т.п.)</w:t>
      </w:r>
      <w:r>
        <w:rPr>
          <w:spacing w:val="-57"/>
        </w:rPr>
        <w:t xml:space="preserve"> </w:t>
      </w:r>
      <w:r>
        <w:t>Перечисленные</w:t>
      </w:r>
      <w:r>
        <w:rPr>
          <w:spacing w:val="-3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ПД уничтожены путем</w:t>
      </w:r>
    </w:p>
    <w:p w:rsidR="00561768" w:rsidRDefault="00FB2645">
      <w:pPr>
        <w:pStyle w:val="a3"/>
        <w:spacing w:before="4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586867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2"/>
                            <a:gd name="T2" fmla="+- 0 10944 1702"/>
                            <a:gd name="T3" fmla="*/ T2 w 92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2">
                              <a:moveTo>
                                <a:pt x="0" y="0"/>
                              </a:moveTo>
                              <a:lnTo>
                                <a:pt x="92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F98CC" id="Freeform 2" o:spid="_x0000_s1026" style="position:absolute;margin-left:85.1pt;margin-top:13.3pt;width:462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" path="m,l9242,e" filled="f" strokeweight=".48pt">
                <v:path arrowok="t" o:connecttype="custom" o:connectlocs="0,0;5868670,0" o:connectangles="0,0"/>
                <w10:wrap type="topAndBottom" anchorx="page"/>
              </v:shape>
            </w:pict>
          </mc:Fallback>
        </mc:AlternateContent>
      </w:r>
    </w:p>
    <w:p w:rsidR="00561768" w:rsidRDefault="00BB5F37">
      <w:pPr>
        <w:pStyle w:val="a3"/>
        <w:spacing w:line="248" w:lineRule="exact"/>
        <w:ind w:left="1818"/>
      </w:pPr>
      <w:r>
        <w:t>(разрезания/сжигания/размагничивания/физического</w:t>
      </w:r>
      <w:r>
        <w:rPr>
          <w:spacing w:val="-15"/>
        </w:rPr>
        <w:t xml:space="preserve"> </w:t>
      </w:r>
      <w:r>
        <w:t>уничтожении/механического</w:t>
      </w:r>
    </w:p>
    <w:p w:rsidR="00561768" w:rsidRDefault="00BB5F37">
      <w:pPr>
        <w:pStyle w:val="a3"/>
        <w:tabs>
          <w:tab w:val="left" w:pos="5266"/>
          <w:tab w:val="left" w:pos="5997"/>
          <w:tab w:val="left" w:pos="7135"/>
          <w:tab w:val="left" w:pos="7504"/>
        </w:tabs>
        <w:spacing w:line="484" w:lineRule="auto"/>
        <w:ind w:left="1382" w:right="3362" w:firstLine="3130"/>
        <w:jc w:val="both"/>
      </w:pPr>
      <w:r>
        <w:t>уничтожения / иного способа)</w:t>
      </w:r>
      <w:r>
        <w:rPr>
          <w:spacing w:val="-58"/>
        </w:rPr>
        <w:t xml:space="preserve"> </w:t>
      </w:r>
      <w:r>
        <w:t>Председатель</w:t>
      </w:r>
      <w:r>
        <w:rPr>
          <w:spacing w:val="-4"/>
        </w:rPr>
        <w:t xml:space="preserve"> </w:t>
      </w:r>
      <w:r>
        <w:t>комиссии: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  <w:r>
        <w:rPr>
          <w:spacing w:val="-57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комиссии: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rPr>
          <w:u w:val="single"/>
        </w:rPr>
        <w:tab/>
      </w:r>
      <w:r>
        <w:t>/</w:t>
      </w:r>
    </w:p>
    <w:p w:rsidR="00561768" w:rsidRDefault="00BB5F37">
      <w:pPr>
        <w:pStyle w:val="a3"/>
        <w:tabs>
          <w:tab w:val="left" w:pos="2040"/>
          <w:tab w:val="left" w:pos="4027"/>
        </w:tabs>
        <w:spacing w:line="272" w:lineRule="exact"/>
        <w:ind w:right="418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 w:rsidR="00561768" w:rsidRDefault="00561768">
      <w:pPr>
        <w:spacing w:line="272" w:lineRule="exact"/>
        <w:jc w:val="center"/>
        <w:sectPr w:rsidR="00561768">
          <w:pgSz w:w="11910" w:h="16840"/>
          <w:pgMar w:top="980" w:right="620" w:bottom="280" w:left="320" w:header="720" w:footer="720" w:gutter="0"/>
          <w:cols w:space="720"/>
        </w:sectPr>
      </w:pPr>
    </w:p>
    <w:p w:rsidR="00561768" w:rsidRDefault="00BB5F37">
      <w:pPr>
        <w:pStyle w:val="1"/>
        <w:spacing w:before="76"/>
        <w:ind w:left="1382" w:right="877"/>
      </w:pPr>
      <w:r>
        <w:lastRenderedPageBreak/>
        <w:t>Приложение 2. Типовая форма журнала уничтожения носителей персональных</w:t>
      </w:r>
      <w:r>
        <w:rPr>
          <w:spacing w:val="-57"/>
        </w:rPr>
        <w:t xml:space="preserve"> </w:t>
      </w:r>
      <w:r>
        <w:t>данных</w:t>
      </w:r>
    </w:p>
    <w:p w:rsidR="00561768" w:rsidRDefault="00561768">
      <w:pPr>
        <w:pStyle w:val="a3"/>
        <w:spacing w:before="2"/>
        <w:rPr>
          <w:b/>
        </w:rPr>
      </w:pPr>
    </w:p>
    <w:p w:rsidR="00561768" w:rsidRDefault="00BB5F37">
      <w:pPr>
        <w:spacing w:before="1"/>
        <w:ind w:left="3017"/>
        <w:rPr>
          <w:b/>
          <w:sz w:val="24"/>
        </w:rPr>
      </w:pPr>
      <w:r>
        <w:rPr>
          <w:b/>
          <w:sz w:val="24"/>
        </w:rPr>
        <w:t>Журнал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уничтожения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носителей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данных</w:t>
      </w:r>
    </w:p>
    <w:p w:rsidR="00561768" w:rsidRDefault="00561768">
      <w:pPr>
        <w:pStyle w:val="a3"/>
        <w:spacing w:before="11"/>
        <w:rPr>
          <w:b/>
          <w:sz w:val="23"/>
        </w:rPr>
      </w:pPr>
    </w:p>
    <w:p w:rsidR="00561768" w:rsidRDefault="00BB5F37">
      <w:pPr>
        <w:pStyle w:val="a3"/>
        <w:tabs>
          <w:tab w:val="left" w:pos="9819"/>
          <w:tab w:val="left" w:pos="10789"/>
        </w:tabs>
        <w:ind w:left="7284" w:right="174" w:firstLine="33"/>
        <w:jc w:val="both"/>
      </w:pPr>
      <w:r>
        <w:t>Журнал</w:t>
      </w:r>
      <w:r>
        <w:rPr>
          <w:spacing w:val="-6"/>
        </w:rPr>
        <w:t xml:space="preserve"> </w:t>
      </w:r>
      <w:r>
        <w:t xml:space="preserve">начат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Журнал</w:t>
      </w:r>
      <w:r>
        <w:rPr>
          <w:spacing w:val="-8"/>
        </w:rPr>
        <w:t xml:space="preserve"> </w:t>
      </w:r>
      <w:r>
        <w:t xml:space="preserve">завершен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Ответственный</w:t>
      </w:r>
      <w:r>
        <w:rPr>
          <w:u w:val="single"/>
        </w:rPr>
        <w:tab/>
      </w:r>
      <w:r>
        <w:t>(Ф.И.О.)</w:t>
      </w:r>
    </w:p>
    <w:p w:rsidR="00561768" w:rsidRDefault="00BB5F37">
      <w:pPr>
        <w:pStyle w:val="a3"/>
        <w:ind w:left="9169"/>
        <w:jc w:val="both"/>
      </w:pPr>
      <w:r>
        <w:t>На</w:t>
      </w:r>
      <w:r>
        <w:rPr>
          <w:u w:val="single"/>
        </w:rPr>
        <w:t xml:space="preserve">        </w:t>
      </w:r>
      <w:r>
        <w:rPr>
          <w:spacing w:val="51"/>
          <w:u w:val="single"/>
        </w:rPr>
        <w:t xml:space="preserve"> </w:t>
      </w:r>
      <w:r>
        <w:t>листах</w:t>
      </w:r>
    </w:p>
    <w:p w:rsidR="00561768" w:rsidRDefault="00561768">
      <w:pPr>
        <w:pStyle w:val="a3"/>
        <w:rPr>
          <w:sz w:val="20"/>
        </w:rPr>
      </w:pPr>
    </w:p>
    <w:p w:rsidR="00561768" w:rsidRDefault="00561768">
      <w:pPr>
        <w:pStyle w:val="a3"/>
        <w:rPr>
          <w:sz w:val="20"/>
        </w:rPr>
      </w:pPr>
    </w:p>
    <w:p w:rsidR="00561768" w:rsidRDefault="00561768">
      <w:pPr>
        <w:pStyle w:val="a3"/>
        <w:rPr>
          <w:sz w:val="20"/>
        </w:rPr>
      </w:pPr>
    </w:p>
    <w:p w:rsidR="00561768" w:rsidRDefault="00561768">
      <w:pPr>
        <w:pStyle w:val="a3"/>
        <w:spacing w:before="1" w:after="1"/>
        <w:rPr>
          <w:sz w:val="1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450"/>
        <w:gridCol w:w="1395"/>
        <w:gridCol w:w="1337"/>
        <w:gridCol w:w="1899"/>
        <w:gridCol w:w="1338"/>
        <w:gridCol w:w="1325"/>
        <w:gridCol w:w="1515"/>
      </w:tblGrid>
      <w:tr w:rsidR="00561768">
        <w:trPr>
          <w:trHeight w:val="2484"/>
        </w:trPr>
        <w:tc>
          <w:tcPr>
            <w:tcW w:w="485" w:type="dxa"/>
          </w:tcPr>
          <w:p w:rsidR="00561768" w:rsidRDefault="00BB5F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  <w:p w:rsidR="00561768" w:rsidRDefault="00BB5F37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1450" w:type="dxa"/>
          </w:tcPr>
          <w:p w:rsidR="00561768" w:rsidRDefault="00BB5F37" w:rsidP="00FB2645">
            <w:pPr>
              <w:pStyle w:val="TableParagraph"/>
              <w:ind w:left="107" w:right="187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</w:t>
            </w:r>
            <w:r>
              <w:rPr>
                <w:spacing w:val="-57"/>
                <w:sz w:val="24"/>
              </w:rPr>
              <w:t xml:space="preserve"> </w:t>
            </w:r>
            <w:r w:rsidR="00FB2645">
              <w:rPr>
                <w:spacing w:val="-57"/>
                <w:sz w:val="24"/>
              </w:rPr>
              <w:t xml:space="preserve">ние        </w:t>
            </w:r>
            <w:r>
              <w:rPr>
                <w:sz w:val="24"/>
              </w:rPr>
              <w:t>ИСПД,</w:t>
            </w:r>
            <w:r>
              <w:rPr>
                <w:sz w:val="24"/>
              </w:rPr>
              <w:tab/>
              <w:t>в</w:t>
            </w:r>
          </w:p>
          <w:p w:rsidR="00561768" w:rsidRDefault="00BB5F37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уничтожаю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</w:p>
        </w:tc>
        <w:tc>
          <w:tcPr>
            <w:tcW w:w="1395" w:type="dxa"/>
          </w:tcPr>
          <w:p w:rsidR="00561768" w:rsidRDefault="00BB5F3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:rsidR="00561768" w:rsidRDefault="00BB5F37">
            <w:pPr>
              <w:pStyle w:val="TableParagraph"/>
              <w:ind w:left="107" w:right="149"/>
              <w:rPr>
                <w:sz w:val="24"/>
              </w:rPr>
            </w:pPr>
            <w:r>
              <w:rPr>
                <w:sz w:val="24"/>
              </w:rPr>
              <w:t>субъекта,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561768" w:rsidRDefault="00BB5F37">
            <w:pPr>
              <w:pStyle w:val="TableParagraph"/>
              <w:spacing w:line="270" w:lineRule="atLeast"/>
              <w:ind w:left="107" w:right="143"/>
              <w:rPr>
                <w:sz w:val="24"/>
              </w:rPr>
            </w:pP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уничтожен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</w:p>
        </w:tc>
        <w:tc>
          <w:tcPr>
            <w:tcW w:w="1337" w:type="dxa"/>
          </w:tcPr>
          <w:p w:rsidR="00561768" w:rsidRDefault="00BB5F37">
            <w:pPr>
              <w:pStyle w:val="TableParagraph"/>
              <w:ind w:left="105" w:right="92"/>
              <w:rPr>
                <w:sz w:val="24"/>
              </w:rPr>
            </w:pPr>
            <w:r>
              <w:rPr>
                <w:spacing w:val="-1"/>
                <w:sz w:val="24"/>
              </w:rPr>
              <w:t>Обоснован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уничтоже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bookmarkStart w:id="0" w:name="_GoBack"/>
            <w:bookmarkEnd w:id="0"/>
          </w:p>
        </w:tc>
        <w:tc>
          <w:tcPr>
            <w:tcW w:w="1899" w:type="dxa"/>
          </w:tcPr>
          <w:p w:rsidR="00561768" w:rsidRDefault="00BB5F37">
            <w:pPr>
              <w:pStyle w:val="TableParagraph"/>
              <w:ind w:left="105" w:right="8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файла,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месторасположе ние</w:t>
            </w:r>
          </w:p>
        </w:tc>
        <w:tc>
          <w:tcPr>
            <w:tcW w:w="1338" w:type="dxa"/>
          </w:tcPr>
          <w:p w:rsidR="00561768" w:rsidRDefault="00BB5F37">
            <w:pPr>
              <w:pStyle w:val="TableParagraph"/>
              <w:ind w:left="107" w:right="214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уничтоже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25" w:type="dxa"/>
          </w:tcPr>
          <w:p w:rsidR="00561768" w:rsidRDefault="00BB5F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Ф.И.О.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61768" w:rsidRDefault="00BB5F37">
            <w:pPr>
              <w:pStyle w:val="TableParagraph"/>
              <w:ind w:left="106" w:right="179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еля</w:t>
            </w:r>
          </w:p>
        </w:tc>
        <w:tc>
          <w:tcPr>
            <w:tcW w:w="1515" w:type="dxa"/>
          </w:tcPr>
          <w:p w:rsidR="00561768" w:rsidRDefault="00BB5F3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Ф.И.О.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61768" w:rsidRDefault="00BB5F37">
            <w:pPr>
              <w:pStyle w:val="TableParagraph"/>
              <w:ind w:left="106" w:right="152"/>
              <w:rPr>
                <w:sz w:val="24"/>
              </w:rPr>
            </w:pPr>
            <w:r>
              <w:rPr>
                <w:sz w:val="24"/>
              </w:rPr>
              <w:t>подпись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ответственн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</w:t>
            </w:r>
          </w:p>
          <w:p w:rsidR="00561768" w:rsidRDefault="00BB5F3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за</w:t>
            </w:r>
          </w:p>
          <w:p w:rsidR="00561768" w:rsidRDefault="00BB5F37">
            <w:pPr>
              <w:pStyle w:val="TableParagraph"/>
              <w:ind w:left="106" w:right="204"/>
              <w:rPr>
                <w:sz w:val="24"/>
              </w:rPr>
            </w:pPr>
            <w:r>
              <w:rPr>
                <w:sz w:val="24"/>
              </w:rPr>
              <w:t>обработку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ых</w:t>
            </w:r>
          </w:p>
          <w:p w:rsidR="00561768" w:rsidRDefault="00BB5F3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данных</w:t>
            </w:r>
          </w:p>
        </w:tc>
      </w:tr>
      <w:tr w:rsidR="00561768">
        <w:trPr>
          <w:trHeight w:val="275"/>
        </w:trPr>
        <w:tc>
          <w:tcPr>
            <w:tcW w:w="48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899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</w:tr>
      <w:tr w:rsidR="00561768">
        <w:trPr>
          <w:trHeight w:val="275"/>
        </w:trPr>
        <w:tc>
          <w:tcPr>
            <w:tcW w:w="48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450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9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37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899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  <w:tc>
          <w:tcPr>
            <w:tcW w:w="1515" w:type="dxa"/>
          </w:tcPr>
          <w:p w:rsidR="00561768" w:rsidRDefault="00561768">
            <w:pPr>
              <w:pStyle w:val="TableParagraph"/>
              <w:rPr>
                <w:sz w:val="20"/>
              </w:rPr>
            </w:pPr>
          </w:p>
        </w:tc>
      </w:tr>
    </w:tbl>
    <w:p w:rsidR="00BB5F37" w:rsidRDefault="00BB5F37"/>
    <w:sectPr w:rsidR="00BB5F37">
      <w:pgSz w:w="11910" w:h="16840"/>
      <w:pgMar w:top="980" w:right="6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810DF"/>
    <w:multiLevelType w:val="multilevel"/>
    <w:tmpl w:val="E47C21BA"/>
    <w:lvl w:ilvl="0">
      <w:start w:val="3"/>
      <w:numFmt w:val="decimal"/>
      <w:lvlText w:val="%1"/>
      <w:lvlJc w:val="left"/>
      <w:pPr>
        <w:ind w:left="2090" w:hanging="42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0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7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4508179D"/>
    <w:multiLevelType w:val="multilevel"/>
    <w:tmpl w:val="5EA67572"/>
    <w:lvl w:ilvl="0">
      <w:start w:val="3"/>
      <w:numFmt w:val="decimal"/>
      <w:lvlText w:val="%1"/>
      <w:lvlJc w:val="left"/>
      <w:pPr>
        <w:ind w:left="2090" w:hanging="425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237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8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8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3EE0B6D"/>
    <w:multiLevelType w:val="multilevel"/>
    <w:tmpl w:val="1B2A9B4A"/>
    <w:lvl w:ilvl="0">
      <w:start w:val="4"/>
      <w:numFmt w:val="decimal"/>
      <w:lvlText w:val="%1."/>
      <w:lvlJc w:val="left"/>
      <w:pPr>
        <w:ind w:left="209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73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9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3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9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3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7B640781"/>
    <w:multiLevelType w:val="multilevel"/>
    <w:tmpl w:val="EF04F6DA"/>
    <w:lvl w:ilvl="0">
      <w:start w:val="1"/>
      <w:numFmt w:val="decimal"/>
      <w:lvlText w:val="%1."/>
      <w:lvlJc w:val="left"/>
      <w:pPr>
        <w:ind w:left="209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237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88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4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8" w:hanging="28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768"/>
    <w:rsid w:val="00561768"/>
    <w:rsid w:val="00BB5F37"/>
    <w:rsid w:val="00FB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F332C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209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090" w:hanging="56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6959/7336c78762a98b5f4f698b8c3800dca1111acc1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86959/26edb2934b899bf9c74c3a8f7e574651c6565e6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286959/315f051396c88f1e4f827ba3f2ae313d999a187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286959/315f051396c88f1e4f827ba3f2ae313d999a187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618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aleksandr.isaev</dc:creator>
  <cp:lastModifiedBy>alexsios</cp:lastModifiedBy>
  <cp:revision>2</cp:revision>
  <dcterms:created xsi:type="dcterms:W3CDTF">2021-03-19T10:21:00Z</dcterms:created>
  <dcterms:modified xsi:type="dcterms:W3CDTF">2021-03-19T10:21:00Z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2021-03-19T00:00:00Z</vt:filetime>
  </property>
</Properties>
</file>