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76D" w:rsidRDefault="004C776D" w:rsidP="004C776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</w:pPr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Уведомление об обработке персональных данных</w:t>
      </w:r>
    </w:p>
    <w:p w:rsidR="004C776D" w:rsidRPr="004C776D" w:rsidRDefault="004C776D" w:rsidP="004C776D">
      <w:p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</w:p>
    <w:p w:rsidR="004C776D" w:rsidRPr="004C776D" w:rsidRDefault="004C776D" w:rsidP="004C776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color w:val="3A3A3A"/>
          <w:sz w:val="24"/>
          <w:szCs w:val="24"/>
          <w:lang w:eastAsia="ru-RU"/>
        </w:rPr>
        <w:t>Перейти по ссылке </w:t>
      </w:r>
      <w:hyperlink r:id="rId5" w:history="1">
        <w:r w:rsidRPr="004C776D">
          <w:rPr>
            <w:rFonts w:ascii="Arial" w:eastAsia="Times New Roman" w:hAnsi="Arial" w:cs="Arial"/>
            <w:color w:val="0274BE"/>
            <w:sz w:val="24"/>
            <w:szCs w:val="24"/>
            <w:u w:val="single"/>
            <w:bdr w:val="none" w:sz="0" w:space="0" w:color="auto" w:frame="1"/>
            <w:lang w:eastAsia="ru-RU"/>
          </w:rPr>
          <w:t>https://pd.rkn.go</w:t>
        </w:r>
        <w:bookmarkStart w:id="0" w:name="_GoBack"/>
        <w:bookmarkEnd w:id="0"/>
        <w:r w:rsidRPr="004C776D">
          <w:rPr>
            <w:rFonts w:ascii="Arial" w:eastAsia="Times New Roman" w:hAnsi="Arial" w:cs="Arial"/>
            <w:color w:val="0274BE"/>
            <w:sz w:val="24"/>
            <w:szCs w:val="24"/>
            <w:u w:val="single"/>
            <w:bdr w:val="none" w:sz="0" w:space="0" w:color="auto" w:frame="1"/>
            <w:lang w:eastAsia="ru-RU"/>
          </w:rPr>
          <w:t>v</w:t>
        </w:r>
        <w:r w:rsidRPr="004C776D">
          <w:rPr>
            <w:rFonts w:ascii="Arial" w:eastAsia="Times New Roman" w:hAnsi="Arial" w:cs="Arial"/>
            <w:color w:val="0274BE"/>
            <w:sz w:val="24"/>
            <w:szCs w:val="24"/>
            <w:u w:val="single"/>
            <w:bdr w:val="none" w:sz="0" w:space="0" w:color="auto" w:frame="1"/>
            <w:lang w:eastAsia="ru-RU"/>
          </w:rPr>
          <w:t>.ru/operators-registry/operators-list/</w:t>
        </w:r>
      </w:hyperlink>
    </w:p>
    <w:p w:rsidR="004C776D" w:rsidRPr="004C776D" w:rsidRDefault="004C776D" w:rsidP="004C776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color w:val="3A3A3A"/>
          <w:sz w:val="24"/>
          <w:szCs w:val="24"/>
          <w:lang w:eastAsia="ru-RU"/>
        </w:rPr>
        <w:t>Найти свое учреждение по ИНН</w:t>
      </w:r>
    </w:p>
    <w:p w:rsidR="004C776D" w:rsidRPr="004C776D" w:rsidRDefault="004C776D" w:rsidP="004C776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color w:val="3A3A3A"/>
          <w:sz w:val="24"/>
          <w:szCs w:val="24"/>
          <w:lang w:eastAsia="ru-RU"/>
        </w:rPr>
        <w:t>Скопировать регистрационный номер (понадобиться для заполнения информационного письма)</w:t>
      </w:r>
    </w:p>
    <w:p w:rsidR="004C776D" w:rsidRPr="004C776D" w:rsidRDefault="004C776D" w:rsidP="004C776D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color w:val="3A3A3A"/>
          <w:sz w:val="24"/>
          <w:szCs w:val="24"/>
          <w:lang w:eastAsia="ru-RU"/>
        </w:rPr>
        <w:t>Перейти по ссылке </w:t>
      </w:r>
      <w:hyperlink r:id="rId6" w:history="1">
        <w:r w:rsidRPr="004C776D">
          <w:rPr>
            <w:rFonts w:ascii="Arial" w:eastAsia="Times New Roman" w:hAnsi="Arial" w:cs="Arial"/>
            <w:color w:val="0274BE"/>
            <w:sz w:val="24"/>
            <w:szCs w:val="24"/>
            <w:u w:val="single"/>
            <w:bdr w:val="none" w:sz="0" w:space="0" w:color="auto" w:frame="1"/>
            <w:lang w:eastAsia="ru-RU"/>
          </w:rPr>
          <w:t>http://rkn.gov.ru/personal-data/forms/p333/</w:t>
        </w:r>
      </w:hyperlink>
      <w:r w:rsidRPr="004C776D">
        <w:rPr>
          <w:rFonts w:ascii="Arial" w:eastAsia="Times New Roman" w:hAnsi="Arial" w:cs="Arial"/>
          <w:color w:val="3A3A3A"/>
          <w:sz w:val="24"/>
          <w:szCs w:val="24"/>
          <w:lang w:eastAsia="ru-RU"/>
        </w:rPr>
        <w:t> для заполнения информационного письма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3"/>
        <w:gridCol w:w="4692"/>
      </w:tblGrid>
      <w:tr w:rsidR="004C776D" w:rsidRPr="004C776D" w:rsidTr="004C776D">
        <w:trPr>
          <w:tblCellSpacing w:w="15" w:type="dxa"/>
        </w:trPr>
        <w:tc>
          <w:tcPr>
            <w:tcW w:w="2477" w:type="pct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4C776D" w:rsidRPr="004C776D" w:rsidRDefault="004C776D" w:rsidP="004C776D">
            <w:pPr>
              <w:spacing w:after="0" w:line="240" w:lineRule="auto"/>
              <w:rPr>
                <w:rFonts w:ascii="Arial" w:eastAsia="Times New Roman" w:hAnsi="Arial" w:cs="Arial"/>
                <w:color w:val="3A3A3A"/>
                <w:sz w:val="24"/>
                <w:szCs w:val="24"/>
                <w:lang w:eastAsia="ru-RU"/>
              </w:rPr>
            </w:pPr>
            <w:hyperlink r:id="rId7" w:history="1">
              <w:r w:rsidRPr="004C776D">
                <w:rPr>
                  <w:rFonts w:ascii="Arial" w:eastAsia="Times New Roman" w:hAnsi="Arial" w:cs="Arial"/>
                  <w:color w:val="0274BE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Инструкция по заполнению информационного письма о внесении изменений в сведения в реестре операторов, осуществляющих обработку персональных данных (ОУ)</w:t>
              </w:r>
            </w:hyperlink>
          </w:p>
        </w:tc>
        <w:tc>
          <w:tcPr>
            <w:tcW w:w="2493" w:type="pct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4C776D" w:rsidRPr="004C776D" w:rsidRDefault="004C776D" w:rsidP="004C776D">
            <w:pPr>
              <w:spacing w:after="0" w:line="240" w:lineRule="auto"/>
              <w:rPr>
                <w:rFonts w:ascii="Arial" w:eastAsia="Times New Roman" w:hAnsi="Arial" w:cs="Arial"/>
                <w:color w:val="3A3A3A"/>
                <w:sz w:val="24"/>
                <w:szCs w:val="24"/>
                <w:lang w:eastAsia="ru-RU"/>
              </w:rPr>
            </w:pPr>
            <w:hyperlink r:id="rId8" w:history="1">
              <w:r w:rsidRPr="004C776D">
                <w:rPr>
                  <w:rFonts w:ascii="Arial" w:eastAsia="Times New Roman" w:hAnsi="Arial" w:cs="Arial"/>
                  <w:color w:val="0274BE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Инструкция по заполнению информационного письма о внесении изменений в сведения в реестре операторов, осуществляющих обработку персональных данных (ДОУ)</w:t>
              </w:r>
            </w:hyperlink>
          </w:p>
        </w:tc>
      </w:tr>
    </w:tbl>
    <w:p w:rsidR="004C776D" w:rsidRPr="004C776D" w:rsidRDefault="004C776D" w:rsidP="004C776D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color w:val="3A3A3A"/>
          <w:sz w:val="24"/>
          <w:szCs w:val="24"/>
          <w:lang w:eastAsia="ru-RU"/>
        </w:rPr>
        <w:t>Бумажный вариант распечатать на бланке ОУ, поставить: исходящий номер, подпись руководителя ОУ.</w:t>
      </w:r>
    </w:p>
    <w:p w:rsidR="004C776D" w:rsidRPr="004C776D" w:rsidRDefault="004C776D" w:rsidP="004C776D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color w:val="3A3A3A"/>
          <w:sz w:val="24"/>
          <w:szCs w:val="24"/>
          <w:lang w:eastAsia="ru-RU"/>
        </w:rPr>
        <w:t>Передать информационное письмо в двух экземплярах в Управление Роскомнадзора по Северо-Западному федеральному округу</w:t>
      </w:r>
    </w:p>
    <w:p w:rsidR="004C776D" w:rsidRPr="004C776D" w:rsidRDefault="004C776D" w:rsidP="004C77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76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align="center" o:hrstd="t" o:hrnoshade="t" o:hr="t" fillcolor="#3a3a3a" stroked="f"/>
        </w:pict>
      </w:r>
    </w:p>
    <w:p w:rsidR="004C776D" w:rsidRPr="004C776D" w:rsidRDefault="004C776D" w:rsidP="004C776D">
      <w:p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Управление Роскомнадзора по Северо-Западному федеральному округу осуществляет прием уведомлений об обработке персональных данных от государственных и муниципальных организаций, юридических и физических лиц, осуществляющих обработку персональных данных:</w:t>
      </w:r>
    </w:p>
    <w:p w:rsidR="004C776D" w:rsidRPr="004C776D" w:rsidRDefault="004C776D" w:rsidP="004C776D">
      <w:p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b/>
          <w:bCs/>
          <w:i/>
          <w:iCs/>
          <w:color w:val="3A3A3A"/>
          <w:sz w:val="24"/>
          <w:szCs w:val="24"/>
          <w:bdr w:val="none" w:sz="0" w:space="0" w:color="auto" w:frame="1"/>
          <w:lang w:eastAsia="ru-RU"/>
        </w:rPr>
        <w:t>по адресу: </w:t>
      </w:r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 xml:space="preserve">г. Санкт-Петербург, ул. М Морская, д. 8, 4-й этаж, </w:t>
      </w:r>
      <w:proofErr w:type="spellStart"/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каб</w:t>
      </w:r>
      <w:proofErr w:type="spellEnd"/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. 408.</w:t>
      </w:r>
    </w:p>
    <w:p w:rsidR="004C776D" w:rsidRPr="004C776D" w:rsidRDefault="004C776D" w:rsidP="004C776D">
      <w:p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b/>
          <w:bCs/>
          <w:i/>
          <w:iCs/>
          <w:color w:val="3A3A3A"/>
          <w:sz w:val="24"/>
          <w:szCs w:val="24"/>
          <w:bdr w:val="none" w:sz="0" w:space="0" w:color="auto" w:frame="1"/>
          <w:lang w:eastAsia="ru-RU"/>
        </w:rPr>
        <w:t>часы приема:</w:t>
      </w:r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 вторник и четверг с 10.00 до 13.00.</w:t>
      </w:r>
    </w:p>
    <w:p w:rsidR="004C776D" w:rsidRPr="004C776D" w:rsidRDefault="004C776D" w:rsidP="004C776D">
      <w:p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proofErr w:type="gramStart"/>
      <w:r w:rsidRPr="004C776D">
        <w:rPr>
          <w:rFonts w:ascii="Arial" w:eastAsia="Times New Roman" w:hAnsi="Arial" w:cs="Arial"/>
          <w:b/>
          <w:bCs/>
          <w:i/>
          <w:iCs/>
          <w:color w:val="3A3A3A"/>
          <w:sz w:val="24"/>
          <w:szCs w:val="24"/>
          <w:bdr w:val="none" w:sz="0" w:space="0" w:color="auto" w:frame="1"/>
          <w:lang w:eastAsia="ru-RU"/>
        </w:rPr>
        <w:t>телефон:</w:t>
      </w:r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  (</w:t>
      </w:r>
      <w:proofErr w:type="gramEnd"/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812) 678-95-40.</w:t>
      </w:r>
    </w:p>
    <w:p w:rsidR="004C776D" w:rsidRPr="004C776D" w:rsidRDefault="004C776D" w:rsidP="004C776D">
      <w:pPr>
        <w:spacing w:after="0" w:line="240" w:lineRule="auto"/>
        <w:textAlignment w:val="baseline"/>
        <w:rPr>
          <w:rFonts w:ascii="Arial" w:eastAsia="Times New Roman" w:hAnsi="Arial" w:cs="Arial"/>
          <w:color w:val="3A3A3A"/>
          <w:sz w:val="24"/>
          <w:szCs w:val="24"/>
          <w:lang w:eastAsia="ru-RU"/>
        </w:rPr>
      </w:pPr>
      <w:r w:rsidRPr="004C776D">
        <w:rPr>
          <w:rFonts w:ascii="Arial" w:eastAsia="Times New Roman" w:hAnsi="Arial" w:cs="Arial"/>
          <w:b/>
          <w:bCs/>
          <w:i/>
          <w:iCs/>
          <w:color w:val="3A3A3A"/>
          <w:sz w:val="24"/>
          <w:szCs w:val="24"/>
          <w:bdr w:val="none" w:sz="0" w:space="0" w:color="auto" w:frame="1"/>
          <w:lang w:eastAsia="ru-RU"/>
        </w:rPr>
        <w:t>почтовый адрес:</w:t>
      </w:r>
      <w:r w:rsidRPr="004C776D">
        <w:rPr>
          <w:rFonts w:ascii="Arial" w:eastAsia="Times New Roman" w:hAnsi="Arial" w:cs="Arial"/>
          <w:b/>
          <w:bCs/>
          <w:color w:val="3A3A3A"/>
          <w:sz w:val="24"/>
          <w:szCs w:val="24"/>
          <w:bdr w:val="none" w:sz="0" w:space="0" w:color="auto" w:frame="1"/>
          <w:lang w:eastAsia="ru-RU"/>
        </w:rPr>
        <w:t> ВОХ 1048, г. Санкт-Петербург, 190000.</w:t>
      </w:r>
    </w:p>
    <w:p w:rsidR="00406A68" w:rsidRDefault="00406A68"/>
    <w:sectPr w:rsidR="00406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9024E"/>
    <w:multiLevelType w:val="multilevel"/>
    <w:tmpl w:val="529EF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5FB771F"/>
    <w:multiLevelType w:val="multilevel"/>
    <w:tmpl w:val="53DE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6D"/>
    <w:rsid w:val="00406A68"/>
    <w:rsid w:val="004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DB211"/>
  <w15:chartTrackingRefBased/>
  <w15:docId w15:val="{B709BB8F-1CB3-4D6C-8FC8-C7BCE36B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776D"/>
    <w:rPr>
      <w:b/>
      <w:bCs/>
    </w:rPr>
  </w:style>
  <w:style w:type="character" w:styleId="a5">
    <w:name w:val="Hyperlink"/>
    <w:basedOn w:val="a0"/>
    <w:uiPriority w:val="99"/>
    <w:semiHidden/>
    <w:unhideWhenUsed/>
    <w:rsid w:val="004C776D"/>
    <w:rPr>
      <w:color w:val="0000FF"/>
      <w:u w:val="single"/>
    </w:rPr>
  </w:style>
  <w:style w:type="character" w:styleId="a6">
    <w:name w:val="Emphasis"/>
    <w:basedOn w:val="a0"/>
    <w:uiPriority w:val="20"/>
    <w:qFormat/>
    <w:rsid w:val="004C77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8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agraf.spb.ru/distr/instr/Instruktsia_DOU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ragraf.spb.ru/distr/instr/Instruktsia_O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kn.gov.ru/personal-data/forms/p333/" TargetMode="External"/><Relationship Id="rId5" Type="http://schemas.openxmlformats.org/officeDocument/2006/relationships/hyperlink" Target="https://pd.rkn.gov.ru/operators-registry/operators-lis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Dubrov</dc:creator>
  <cp:keywords/>
  <dc:description/>
  <cp:lastModifiedBy>Dubrov</cp:lastModifiedBy>
  <cp:revision>1</cp:revision>
  <dcterms:created xsi:type="dcterms:W3CDTF">2021-03-03T14:34:00Z</dcterms:created>
  <dcterms:modified xsi:type="dcterms:W3CDTF">2021-03-03T14:35:00Z</dcterms:modified>
</cp:coreProperties>
</file>